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006E"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Beste ouders / verzorgers,</w:t>
      </w:r>
    </w:p>
    <w:p w14:paraId="2BFA6B3B"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Via deze mail willen we u graag op de hoogte brengen van het stappenplan dat wij hanteren bij afwezigheid van een leerkracht.</w:t>
      </w:r>
    </w:p>
    <w:p w14:paraId="40F0863C"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 xml:space="preserve">Gezien de periode die eraan komt en de te volgen richtlijnen vanuit het RIVM en de </w:t>
      </w:r>
      <w:r>
        <w:rPr>
          <w:rFonts w:ascii="Arial" w:hAnsi="Arial" w:cs="Arial"/>
          <w:color w:val="394443"/>
          <w:sz w:val="18"/>
          <w:szCs w:val="18"/>
        </w:rPr>
        <w:t>GGD moeten we reëel zijn dat het de komende periode voor kan komen dat er een leerkracht afwezig is.</w:t>
      </w:r>
    </w:p>
    <w:p w14:paraId="665A706E"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Leerkrachten kunnen sinds 21-09 gebruik maken van de voorrangsprocedure m.b.t. een coronatest. Dit zou mogelijk moeten maken dat zij bij klachten ’s morgen</w:t>
      </w:r>
      <w:r>
        <w:rPr>
          <w:rFonts w:ascii="Arial" w:hAnsi="Arial" w:cs="Arial"/>
          <w:color w:val="394443"/>
          <w:sz w:val="18"/>
          <w:szCs w:val="18"/>
        </w:rPr>
        <w:t>s kunnen testen en ’s avonds de uitslag krijgen. Hooguit zou dit dan om 1, 2 dagen afwezigheid gaan, bij een negatieve test.</w:t>
      </w:r>
      <w:r>
        <w:rPr>
          <w:rFonts w:ascii="Arial" w:hAnsi="Arial" w:cs="Arial"/>
          <w:color w:val="394443"/>
          <w:sz w:val="18"/>
          <w:szCs w:val="18"/>
        </w:rPr>
        <w:br/>
      </w:r>
      <w:r>
        <w:rPr>
          <w:rFonts w:ascii="Arial" w:hAnsi="Arial" w:cs="Arial"/>
          <w:color w:val="394443"/>
          <w:sz w:val="18"/>
          <w:szCs w:val="18"/>
        </w:rPr>
        <w:t>De praktijk laat ons nu helaas al zien dat de aanvragen enorm zijn en de GGD’s deze aanvragen niet aan kunnen. Dit betekent voorals</w:t>
      </w:r>
      <w:r>
        <w:rPr>
          <w:rFonts w:ascii="Arial" w:hAnsi="Arial" w:cs="Arial"/>
          <w:color w:val="394443"/>
          <w:sz w:val="18"/>
          <w:szCs w:val="18"/>
        </w:rPr>
        <w:t>nog 2/3 dagen wachten tot je terecht kan. Laten we hopen dat de aanvragen voor de voorrangsprocedure in balans komen en we inderdaad versnelt kunnen testen en de uitslag ontvangen.</w:t>
      </w:r>
    </w:p>
    <w:p w14:paraId="3698147D"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Wij kunnen ons voorstellen dat het voor u als ouder/verzorger prettig is om</w:t>
      </w:r>
      <w:r>
        <w:rPr>
          <w:rFonts w:ascii="Arial" w:hAnsi="Arial" w:cs="Arial"/>
          <w:color w:val="394443"/>
          <w:sz w:val="18"/>
          <w:szCs w:val="18"/>
        </w:rPr>
        <w:t xml:space="preserve"> te weten hoe wij handelen als er een leerkracht afwezig is. Wat kunt u verwachten?</w:t>
      </w:r>
    </w:p>
    <w:p w14:paraId="0356C1CD"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Wij volgen hierin in eerst instantie het stappenplan vanuit stichting Oponoa. Deze bestaat uit onderstaande stappen. Tevens is dit stappenplan terug te vinden in de schoolg</w:t>
      </w:r>
      <w:r>
        <w:rPr>
          <w:rFonts w:ascii="Arial" w:hAnsi="Arial" w:cs="Arial"/>
          <w:color w:val="394443"/>
          <w:sz w:val="18"/>
          <w:szCs w:val="18"/>
        </w:rPr>
        <w:t>ids onder hoofdstuk 5.</w:t>
      </w:r>
    </w:p>
    <w:p w14:paraId="32558667"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1.De locatie coördinator zet de aanvraag voor vervanging in de Vervangings-manager. </w:t>
      </w:r>
      <w:r>
        <w:rPr>
          <w:rFonts w:ascii="Arial" w:hAnsi="Arial" w:cs="Arial"/>
          <w:color w:val="394443"/>
          <w:sz w:val="18"/>
          <w:szCs w:val="18"/>
        </w:rPr>
        <w:br/>
      </w:r>
      <w:r>
        <w:rPr>
          <w:rFonts w:ascii="Arial" w:hAnsi="Arial" w:cs="Arial"/>
          <w:color w:val="394443"/>
          <w:sz w:val="18"/>
          <w:szCs w:val="18"/>
        </w:rPr>
        <w:t>2.Via de coördinator wordt zo snel mogelijk een invalleerkracht gezocht. </w:t>
      </w:r>
      <w:r>
        <w:rPr>
          <w:rFonts w:ascii="Arial" w:hAnsi="Arial" w:cs="Arial"/>
          <w:color w:val="394443"/>
          <w:sz w:val="18"/>
          <w:szCs w:val="18"/>
        </w:rPr>
        <w:br/>
      </w:r>
      <w:r>
        <w:rPr>
          <w:rFonts w:ascii="Arial" w:hAnsi="Arial" w:cs="Arial"/>
          <w:color w:val="394443"/>
          <w:sz w:val="18"/>
          <w:szCs w:val="18"/>
        </w:rPr>
        <w:t>3.Lukt het niet een invaller te vinden, dan: </w:t>
      </w:r>
      <w:r>
        <w:rPr>
          <w:rFonts w:ascii="Arial" w:hAnsi="Arial" w:cs="Arial"/>
          <w:color w:val="394443"/>
          <w:sz w:val="18"/>
          <w:szCs w:val="18"/>
        </w:rPr>
        <w:br/>
      </w:r>
      <w:r>
        <w:rPr>
          <w:rFonts w:ascii="Arial" w:hAnsi="Arial" w:cs="Arial"/>
          <w:color w:val="394443"/>
          <w:sz w:val="18"/>
          <w:szCs w:val="18"/>
        </w:rPr>
        <w:t>o   Door verschuiving van le</w:t>
      </w:r>
      <w:r>
        <w:rPr>
          <w:rFonts w:ascii="Arial" w:hAnsi="Arial" w:cs="Arial"/>
          <w:color w:val="394443"/>
          <w:sz w:val="18"/>
          <w:szCs w:val="18"/>
        </w:rPr>
        <w:t>erkrachten (parttimers) een oplossing zoeken. Is het een niet-werkdag van een parttimer, dan wordt deze persoon benaderd; </w:t>
      </w:r>
      <w:r>
        <w:rPr>
          <w:rFonts w:ascii="Arial" w:hAnsi="Arial" w:cs="Arial"/>
          <w:color w:val="394443"/>
          <w:sz w:val="18"/>
          <w:szCs w:val="18"/>
        </w:rPr>
        <w:br/>
      </w:r>
      <w:r>
        <w:rPr>
          <w:rFonts w:ascii="Arial" w:hAnsi="Arial" w:cs="Arial"/>
          <w:color w:val="394443"/>
          <w:sz w:val="18"/>
          <w:szCs w:val="18"/>
        </w:rPr>
        <w:t>o   Het inzetten van de onderwijsassistent, de locatie coördinator of de intern begeleider;  </w:t>
      </w:r>
      <w:r>
        <w:rPr>
          <w:rFonts w:ascii="Arial" w:hAnsi="Arial" w:cs="Arial"/>
          <w:color w:val="394443"/>
          <w:sz w:val="18"/>
          <w:szCs w:val="18"/>
        </w:rPr>
        <w:br/>
      </w:r>
      <w:r>
        <w:rPr>
          <w:rFonts w:ascii="Arial" w:hAnsi="Arial" w:cs="Arial"/>
          <w:color w:val="394443"/>
          <w:sz w:val="18"/>
          <w:szCs w:val="18"/>
        </w:rPr>
        <w:t>o   Door de inzet van geschikte stagiai</w:t>
      </w:r>
      <w:r>
        <w:rPr>
          <w:rFonts w:ascii="Arial" w:hAnsi="Arial" w:cs="Arial"/>
          <w:color w:val="394443"/>
          <w:sz w:val="18"/>
          <w:szCs w:val="18"/>
        </w:rPr>
        <w:t>res een leerkracht vrij roosteren, zodat deze de groep van de afwezige leerkracht kan overnemen; </w:t>
      </w:r>
      <w:r>
        <w:rPr>
          <w:rFonts w:ascii="Arial" w:hAnsi="Arial" w:cs="Arial"/>
          <w:color w:val="394443"/>
          <w:sz w:val="18"/>
          <w:szCs w:val="18"/>
        </w:rPr>
        <w:br/>
      </w:r>
      <w:r>
        <w:rPr>
          <w:rFonts w:ascii="Arial" w:hAnsi="Arial" w:cs="Arial"/>
          <w:color w:val="394443"/>
          <w:sz w:val="18"/>
          <w:szCs w:val="18"/>
        </w:rPr>
        <w:t>Het al dan niet geschikt zijn van een stagiaire is ter beoordeling van de leerkracht en locatie coördinator/directeur onderwijsteam. Indien zij          worde</w:t>
      </w:r>
      <w:r>
        <w:rPr>
          <w:rFonts w:ascii="Arial" w:hAnsi="Arial" w:cs="Arial"/>
          <w:color w:val="394443"/>
          <w:sz w:val="18"/>
          <w:szCs w:val="18"/>
        </w:rPr>
        <w:t>n ingezet is dit onder verantwoording van de locatie coördinator/directeur onderwijsteam. </w:t>
      </w:r>
    </w:p>
    <w:p w14:paraId="1611E859"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4.Nog geen oplossing dan:  </w:t>
      </w:r>
      <w:r>
        <w:rPr>
          <w:rFonts w:ascii="Arial" w:hAnsi="Arial" w:cs="Arial"/>
          <w:color w:val="394443"/>
          <w:sz w:val="18"/>
          <w:szCs w:val="18"/>
        </w:rPr>
        <w:br/>
      </w:r>
      <w:r>
        <w:rPr>
          <w:rFonts w:ascii="Arial" w:hAnsi="Arial" w:cs="Arial"/>
          <w:color w:val="394443"/>
          <w:sz w:val="18"/>
          <w:szCs w:val="18"/>
        </w:rPr>
        <w:t>De betreffende groep verdelen over de overige groepen. Ter voorbereiding op deze optie liggen er voor de groepen 3 t/m 8 zelfstandig werk</w:t>
      </w:r>
      <w:r>
        <w:rPr>
          <w:rFonts w:ascii="Arial" w:hAnsi="Arial" w:cs="Arial"/>
          <w:color w:val="394443"/>
          <w:sz w:val="18"/>
          <w:szCs w:val="18"/>
        </w:rPr>
        <w:t xml:space="preserve"> pakketten klaar. De kinderen kunnen daar zelfstandig mee aan de slag in de overige groepen.</w:t>
      </w:r>
      <w:r>
        <w:rPr>
          <w:rFonts w:ascii="Arial" w:hAnsi="Arial" w:cs="Arial"/>
          <w:color w:val="394443"/>
          <w:sz w:val="18"/>
          <w:szCs w:val="18"/>
        </w:rPr>
        <w:br/>
      </w:r>
      <w:r>
        <w:rPr>
          <w:rFonts w:ascii="Arial" w:hAnsi="Arial" w:cs="Arial"/>
          <w:color w:val="394443"/>
          <w:sz w:val="18"/>
          <w:szCs w:val="18"/>
        </w:rPr>
        <w:t>Het kan ook zijn dat er gekozen wordt om een andere groep dan de groep van de afwezige leerkracht onder te verdelen. Groep 1/2 onderverdelen is bijvoorbeeld geen o</w:t>
      </w:r>
      <w:r>
        <w:rPr>
          <w:rFonts w:ascii="Arial" w:hAnsi="Arial" w:cs="Arial"/>
          <w:color w:val="394443"/>
          <w:sz w:val="18"/>
          <w:szCs w:val="18"/>
        </w:rPr>
        <w:t>ptie, omdat zij niet zelfstandig in overige groepen aan het werk kunnen.</w:t>
      </w:r>
    </w:p>
    <w:p w14:paraId="480B6A62"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5.Het kan zijn dat al deze opties niet leiden tot een oplossing: </w:t>
      </w:r>
      <w:r>
        <w:rPr>
          <w:rFonts w:ascii="Arial" w:hAnsi="Arial" w:cs="Arial"/>
          <w:color w:val="394443"/>
          <w:sz w:val="18"/>
          <w:szCs w:val="18"/>
        </w:rPr>
        <w:br/>
      </w:r>
      <w:r>
        <w:rPr>
          <w:rFonts w:ascii="Arial" w:hAnsi="Arial" w:cs="Arial"/>
          <w:color w:val="394443"/>
          <w:sz w:val="18"/>
          <w:szCs w:val="18"/>
        </w:rPr>
        <w:t>De directeur onderwijsteam kan een groep vanaf de tweede dag naar huis sturen, mits: </w:t>
      </w:r>
      <w:r>
        <w:rPr>
          <w:rFonts w:ascii="Arial" w:hAnsi="Arial" w:cs="Arial"/>
          <w:color w:val="394443"/>
          <w:sz w:val="18"/>
          <w:szCs w:val="18"/>
        </w:rPr>
        <w:br/>
      </w:r>
      <w:r>
        <w:rPr>
          <w:rFonts w:ascii="Arial" w:hAnsi="Arial" w:cs="Arial"/>
          <w:color w:val="394443"/>
          <w:sz w:val="18"/>
          <w:szCs w:val="18"/>
        </w:rPr>
        <w:t>De ouders vooraf op de hoogte z</w:t>
      </w:r>
      <w:r>
        <w:rPr>
          <w:rFonts w:ascii="Arial" w:hAnsi="Arial" w:cs="Arial"/>
          <w:color w:val="394443"/>
          <w:sz w:val="18"/>
          <w:szCs w:val="18"/>
        </w:rPr>
        <w:t>ijn gesteld; </w:t>
      </w:r>
      <w:r>
        <w:rPr>
          <w:rFonts w:ascii="Arial" w:hAnsi="Arial" w:cs="Arial"/>
          <w:color w:val="394443"/>
          <w:sz w:val="18"/>
          <w:szCs w:val="18"/>
        </w:rPr>
        <w:br/>
      </w:r>
      <w:r>
        <w:rPr>
          <w:rFonts w:ascii="Arial" w:hAnsi="Arial" w:cs="Arial"/>
          <w:color w:val="394443"/>
          <w:sz w:val="18"/>
          <w:szCs w:val="18"/>
        </w:rPr>
        <w:t>Opvang wordt gerealiseerd voor kinderen die niet thuis kunnen blijven. </w:t>
      </w:r>
    </w:p>
    <w:p w14:paraId="78FD1973"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6.In het allerlaatste geval behoren de volgende opties tot de mogelijkheden: </w:t>
      </w:r>
      <w:r>
        <w:rPr>
          <w:rFonts w:ascii="Arial" w:hAnsi="Arial" w:cs="Arial"/>
          <w:color w:val="394443"/>
          <w:sz w:val="18"/>
          <w:szCs w:val="18"/>
        </w:rPr>
        <w:br/>
      </w:r>
      <w:r>
        <w:rPr>
          <w:rFonts w:ascii="Arial" w:hAnsi="Arial" w:cs="Arial"/>
          <w:color w:val="394443"/>
          <w:sz w:val="18"/>
          <w:szCs w:val="18"/>
        </w:rPr>
        <w:t>Steeds een andere groep naar huis laten gaan; De 4-jarigen van groep 1 thuis laten opvangen.</w:t>
      </w:r>
      <w:r>
        <w:rPr>
          <w:rFonts w:ascii="Arial" w:hAnsi="Arial" w:cs="Arial"/>
          <w:color w:val="394443"/>
          <w:sz w:val="18"/>
          <w:szCs w:val="18"/>
        </w:rPr>
        <w:t xml:space="preserve"> Zij zijn niet leerplichtig. De overige leerlingen verdelen over de andere (kleuter)groepen. De op deze wijze vrijgemaakte leerkracht kan dan naar behoefte worden ingezet. </w:t>
      </w:r>
    </w:p>
    <w:p w14:paraId="20C6478A"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 xml:space="preserve">Mocht het scenario zich voordoen dat er 2 leerkrachten tegelijkertijd afwezig zijn </w:t>
      </w:r>
      <w:r>
        <w:rPr>
          <w:rFonts w:ascii="Arial" w:hAnsi="Arial" w:cs="Arial"/>
          <w:color w:val="394443"/>
          <w:sz w:val="18"/>
          <w:szCs w:val="18"/>
        </w:rPr>
        <w:t>dan zal bijvoorbeeld onderverdelen van beide groepen niet tot de mogelijkheden behoren en zijn we genoodzaakt om een groep thuis te laten. Let wel, dit zijn uiterste maatregelen in een extreme situatie. Altijd verplicht de school zich vooraf goed met de ou</w:t>
      </w:r>
      <w:r>
        <w:rPr>
          <w:rFonts w:ascii="Arial" w:hAnsi="Arial" w:cs="Arial"/>
          <w:color w:val="394443"/>
          <w:sz w:val="18"/>
          <w:szCs w:val="18"/>
        </w:rPr>
        <w:t>ders te communiceren. </w:t>
      </w:r>
    </w:p>
    <w:p w14:paraId="71B34F39"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We zijn zoekende naar oplossingen en mogelijkheden in deze bizarre tijd. Ook zullen wij na het doorlopen van bovenstaand stappenplan een afweging maken of het al dan niet mogelijk is of de leerkracht via het digibord de klas binnenko</w:t>
      </w:r>
      <w:r>
        <w:rPr>
          <w:rFonts w:ascii="Arial" w:hAnsi="Arial" w:cs="Arial"/>
          <w:color w:val="394443"/>
          <w:sz w:val="18"/>
          <w:szCs w:val="18"/>
        </w:rPr>
        <w:t>mt. Hierbij moet de leerkracht daar uiteraard wel toe in staat zijn. Daarnaast vindt er volgende week vindt een gesprek plaats met de manager van de kinderopvang, Bert Izaks en Marije Verbeek om te kijken of er mogelijkheden liggen in het detacheren van co</w:t>
      </w:r>
      <w:r>
        <w:rPr>
          <w:rFonts w:ascii="Arial" w:hAnsi="Arial" w:cs="Arial"/>
          <w:color w:val="394443"/>
          <w:sz w:val="18"/>
          <w:szCs w:val="18"/>
        </w:rPr>
        <w:t>llega’s vanuit de kinderopvang naast ons. Zij zouden wellicht voor een groep 1/2 kunnen staan. We houden u op de hoogte van deze ontwikkelingen.</w:t>
      </w:r>
    </w:p>
    <w:p w14:paraId="06F33299"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Tot slot willen we u laten weten dat we er alles aan doen om uw kinderen / onze leerlingen gewoon naar school t</w:t>
      </w:r>
      <w:r>
        <w:rPr>
          <w:rFonts w:ascii="Arial" w:hAnsi="Arial" w:cs="Arial"/>
          <w:color w:val="394443"/>
          <w:sz w:val="18"/>
          <w:szCs w:val="18"/>
        </w:rPr>
        <w:t>e kunnen laten gaan bij afwezigheid van een leerkracht. </w:t>
      </w:r>
    </w:p>
    <w:p w14:paraId="3AE8D8D8"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Blijf gezond!</w:t>
      </w:r>
    </w:p>
    <w:p w14:paraId="11D3B854"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Met vriendelijke groet,</w:t>
      </w:r>
    </w:p>
    <w:p w14:paraId="02532A8A" w14:textId="77777777" w:rsidR="00A36B85" w:rsidRDefault="002F3127">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Team IKC De Berkel</w:t>
      </w:r>
    </w:p>
    <w:p w14:paraId="4B939034" w14:textId="77777777" w:rsidR="00A36B85" w:rsidRDefault="00A36B85"/>
    <w:sectPr w:rsidR="00A36B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19FE" w14:textId="77777777" w:rsidR="002F3127" w:rsidRDefault="002F3127">
      <w:pPr>
        <w:spacing w:after="0" w:line="240" w:lineRule="auto"/>
      </w:pPr>
      <w:r>
        <w:separator/>
      </w:r>
    </w:p>
  </w:endnote>
  <w:endnote w:type="continuationSeparator" w:id="0">
    <w:p w14:paraId="2563FFE8" w14:textId="77777777" w:rsidR="002F3127" w:rsidRDefault="002F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2CD07" w14:textId="77777777" w:rsidR="002F3127" w:rsidRDefault="002F3127">
      <w:pPr>
        <w:spacing w:after="0" w:line="240" w:lineRule="auto"/>
      </w:pPr>
      <w:r>
        <w:rPr>
          <w:color w:val="000000"/>
        </w:rPr>
        <w:separator/>
      </w:r>
    </w:p>
  </w:footnote>
  <w:footnote w:type="continuationSeparator" w:id="0">
    <w:p w14:paraId="50A564B8" w14:textId="77777777" w:rsidR="002F3127" w:rsidRDefault="002F3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6B85"/>
    <w:rsid w:val="002F3127"/>
    <w:rsid w:val="005673BD"/>
    <w:rsid w:val="00A36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63A0"/>
  <w15:docId w15:val="{8C5C52FA-6331-4045-A617-9E4996A1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3763</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2</cp:revision>
  <dcterms:created xsi:type="dcterms:W3CDTF">2020-11-17T10:10:00Z</dcterms:created>
  <dcterms:modified xsi:type="dcterms:W3CDTF">2020-11-17T10:10:00Z</dcterms:modified>
</cp:coreProperties>
</file>